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A1" w:rsidRDefault="00254533">
      <w:pPr>
        <w:wordWrap w:val="0"/>
        <w:adjustRightInd/>
        <w:snapToGrid/>
        <w:spacing w:after="0"/>
        <w:ind w:firstLineChars="150" w:firstLine="495"/>
        <w:rPr>
          <w:rFonts w:ascii="微软雅黑" w:hAnsi="微软雅黑" w:cs="宋体"/>
          <w:color w:val="ED0000"/>
          <w:sz w:val="33"/>
          <w:szCs w:val="33"/>
        </w:rPr>
      </w:pPr>
      <w:r>
        <w:rPr>
          <w:rFonts w:ascii="微软雅黑" w:hAnsi="微软雅黑" w:cs="宋体" w:hint="eastAsia"/>
          <w:color w:val="ED0000"/>
          <w:sz w:val="33"/>
          <w:szCs w:val="33"/>
        </w:rPr>
        <w:t>上海电力学院大学生体育协会学生干部换届的通知</w:t>
      </w:r>
    </w:p>
    <w:p w:rsidR="003738A1" w:rsidRDefault="003738A1">
      <w:pPr>
        <w:wordWrap w:val="0"/>
        <w:adjustRightInd/>
        <w:snapToGrid/>
        <w:spacing w:after="0"/>
        <w:ind w:firstLineChars="150" w:firstLine="495"/>
        <w:rPr>
          <w:rFonts w:ascii="微软雅黑" w:hAnsi="微软雅黑" w:cs="宋体"/>
          <w:color w:val="ED0000"/>
          <w:sz w:val="33"/>
          <w:szCs w:val="33"/>
        </w:rPr>
      </w:pPr>
    </w:p>
    <w:p w:rsidR="003738A1" w:rsidRDefault="00254533" w:rsidP="00CD55A1">
      <w:pPr>
        <w:wordWrap w:val="0"/>
        <w:adjustRightInd/>
        <w:snapToGrid/>
        <w:spacing w:before="100" w:beforeAutospacing="1" w:after="100" w:afterAutospacing="1" w:line="450" w:lineRule="atLeast"/>
        <w:ind w:firstLineChars="200" w:firstLine="420"/>
        <w:rPr>
          <w:rFonts w:ascii="微软雅黑" w:hAnsi="微软雅黑" w:cs="宋体"/>
          <w:color w:val="333333"/>
          <w:sz w:val="21"/>
          <w:szCs w:val="21"/>
        </w:rPr>
      </w:pPr>
      <w:r>
        <w:rPr>
          <w:rFonts w:ascii="微软雅黑" w:hAnsi="微软雅黑" w:cs="宋体" w:hint="eastAsia"/>
          <w:color w:val="333333"/>
          <w:sz w:val="21"/>
          <w:szCs w:val="21"/>
        </w:rPr>
        <w:t xml:space="preserve">为了进一步增强校园民主建设和文化建设，完善学生干部队伍建设，选拔更多优秀同学加入体育协会学生干部队伍，充分发挥学生干部在学校育人工作中的作用，为学校的各项体育活动服务，提升自身的能力，激发自己潜在的运动潜质和管理能力，经校体育部讨论决定，在全校范围内开展体育协会学生干部换届的工作，现将具体事项通知如下：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一、选拔原则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　 始终坚持公平、公开、公正，坚持品学兼优、德才兼备、择优录用，努力建设一支结构合理、整体优化，凝聚力强，适应学校发展有利于体育协会整体建设的学生干部队伍。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二、主要目的</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选举新一届上海电力学院大学生体育协会主席团及各部门负责人与工作人员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三、参与对象：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上海电力学院全体本科生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四、招聘岗位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1.浦东校区：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体育协会主席1名                </w:t>
      </w:r>
      <w:r w:rsidR="00A60621">
        <w:rPr>
          <w:rFonts w:ascii="微软雅黑" w:hAnsi="微软雅黑" w:cs="宋体" w:hint="eastAsia"/>
          <w:color w:val="333333"/>
          <w:sz w:val="21"/>
          <w:szCs w:val="21"/>
        </w:rPr>
        <w:t xml:space="preserve">                               </w:t>
      </w:r>
      <w:r>
        <w:rPr>
          <w:rFonts w:ascii="微软雅黑" w:hAnsi="微软雅黑" w:cs="宋体" w:hint="eastAsia"/>
          <w:color w:val="333333"/>
          <w:sz w:val="21"/>
          <w:szCs w:val="21"/>
        </w:rPr>
        <w:t xml:space="preserve"> 体育协会副主席3名（含杨浦校区1名）</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办公室主任1名                                                       外联部部长1名</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体育部部长1名                                                        竞赛部部长1名</w:t>
      </w:r>
    </w:p>
    <w:p w:rsidR="003738A1" w:rsidRDefault="00254533">
      <w:pPr>
        <w:wordWrap w:val="0"/>
        <w:adjustRightInd/>
        <w:snapToGrid/>
        <w:spacing w:before="100" w:beforeAutospacing="1" w:after="100" w:afterAutospacing="1" w:line="450" w:lineRule="atLeast"/>
        <w:rPr>
          <w:rFonts w:ascii="微软雅黑" w:hAnsi="微软雅黑" w:cs="宋体" w:hint="eastAsia"/>
          <w:color w:val="333333"/>
          <w:sz w:val="21"/>
          <w:szCs w:val="21"/>
        </w:rPr>
      </w:pPr>
      <w:r>
        <w:rPr>
          <w:rFonts w:ascii="微软雅黑" w:hAnsi="微软雅黑" w:cs="宋体" w:hint="eastAsia"/>
          <w:color w:val="333333"/>
          <w:sz w:val="21"/>
          <w:szCs w:val="21"/>
        </w:rPr>
        <w:t xml:space="preserve">人事部部长1名                         </w:t>
      </w:r>
      <w:r w:rsidR="007E09FD">
        <w:rPr>
          <w:rFonts w:ascii="微软雅黑" w:hAnsi="微软雅黑" w:cs="宋体" w:hint="eastAsia"/>
          <w:color w:val="333333"/>
          <w:sz w:val="21"/>
          <w:szCs w:val="21"/>
        </w:rPr>
        <w:t xml:space="preserve">                               </w:t>
      </w:r>
      <w:r>
        <w:rPr>
          <w:rFonts w:ascii="微软雅黑" w:hAnsi="微软雅黑" w:cs="宋体" w:hint="eastAsia"/>
          <w:color w:val="333333"/>
          <w:sz w:val="21"/>
          <w:szCs w:val="21"/>
        </w:rPr>
        <w:t>宣传部部长1名</w:t>
      </w:r>
    </w:p>
    <w:p w:rsidR="007E09FD" w:rsidRDefault="007E09FD">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电竞部部长1名</w:t>
      </w:r>
    </w:p>
    <w:p w:rsidR="003738A1" w:rsidRDefault="003738A1">
      <w:pPr>
        <w:wordWrap w:val="0"/>
        <w:adjustRightInd/>
        <w:snapToGrid/>
        <w:spacing w:before="100" w:beforeAutospacing="1" w:after="100" w:afterAutospacing="1" w:line="450" w:lineRule="atLeast"/>
        <w:rPr>
          <w:rFonts w:ascii="微软雅黑" w:hAnsi="微软雅黑" w:cs="宋体"/>
          <w:color w:val="333333"/>
          <w:sz w:val="21"/>
          <w:szCs w:val="21"/>
        </w:rPr>
      </w:pP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lastRenderedPageBreak/>
        <w:t>2.岗位主要职责介绍</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体育协会主席</w:t>
      </w:r>
      <w:r>
        <w:rPr>
          <w:rFonts w:ascii="微软雅黑" w:hAnsi="微软雅黑" w:cs="宋体" w:hint="eastAsia"/>
          <w:color w:val="333333"/>
          <w:sz w:val="21"/>
          <w:szCs w:val="21"/>
        </w:rPr>
        <w:t>：在体育部领导和老师指导下统筹整个体育协会的各项工作，协调各个部门的工作，定期召开体协各部门部长会议，总结近期工作等。</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副主席</w:t>
      </w:r>
      <w:r>
        <w:rPr>
          <w:rFonts w:ascii="微软雅黑" w:hAnsi="微软雅黑" w:cs="宋体" w:hint="eastAsia"/>
          <w:color w:val="333333"/>
          <w:sz w:val="21"/>
          <w:szCs w:val="21"/>
        </w:rPr>
        <w:t>：分管各个部门，协助主席做好部门建设以及各种相关工作。</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办公室主任</w:t>
      </w:r>
      <w:r>
        <w:rPr>
          <w:rFonts w:ascii="微软雅黑" w:hAnsi="微软雅黑" w:cs="宋体" w:hint="eastAsia"/>
          <w:color w:val="333333"/>
          <w:sz w:val="21"/>
          <w:szCs w:val="21"/>
        </w:rPr>
        <w:t>：主管各种活动的发文及通知工作，奖状制作，财务报销，各种场地的借用等。</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体育部部长</w:t>
      </w:r>
      <w:r>
        <w:rPr>
          <w:rFonts w:ascii="微软雅黑" w:hAnsi="微软雅黑" w:cs="宋体" w:hint="eastAsia"/>
          <w:color w:val="333333"/>
          <w:sz w:val="21"/>
          <w:szCs w:val="21"/>
        </w:rPr>
        <w:t>：主要负责各种体育活动的工作人员安排，协助竞赛部。</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赛事部部长</w:t>
      </w:r>
      <w:r>
        <w:rPr>
          <w:rFonts w:ascii="微软雅黑" w:hAnsi="微软雅黑" w:cs="宋体" w:hint="eastAsia"/>
          <w:color w:val="333333"/>
          <w:sz w:val="21"/>
          <w:szCs w:val="21"/>
        </w:rPr>
        <w:t>：主要管理制定各种赛事的流程，策划活动及活动前期的准备工作，配合体育部。</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外联部部长</w:t>
      </w:r>
      <w:r>
        <w:rPr>
          <w:rFonts w:ascii="微软雅黑" w:hAnsi="微软雅黑" w:cs="宋体" w:hint="eastAsia"/>
          <w:color w:val="333333"/>
          <w:sz w:val="21"/>
          <w:szCs w:val="21"/>
        </w:rPr>
        <w:t>：主要负责协会对外联络活动及相关商业赞助的洽谈，配合竞赛部。</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人事部部长</w:t>
      </w:r>
      <w:r>
        <w:rPr>
          <w:rFonts w:ascii="微软雅黑" w:hAnsi="微软雅黑" w:cs="宋体" w:hint="eastAsia"/>
          <w:color w:val="333333"/>
          <w:sz w:val="21"/>
          <w:szCs w:val="21"/>
        </w:rPr>
        <w:t>：主管制定体育协会的人事管理制度，实施并提出合理化意见，负责人事考核选拔工作以及纪律管理，包括协会内部的奖惩制度等，协助办公室。</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b/>
          <w:color w:val="333333"/>
          <w:sz w:val="21"/>
          <w:szCs w:val="21"/>
        </w:rPr>
        <w:t>宣传部部长</w:t>
      </w:r>
      <w:r>
        <w:rPr>
          <w:rFonts w:ascii="微软雅黑" w:hAnsi="微软雅黑" w:cs="宋体" w:hint="eastAsia"/>
          <w:color w:val="333333"/>
          <w:sz w:val="21"/>
          <w:szCs w:val="21"/>
        </w:rPr>
        <w:t>：负责各种活动的宣传工作，包括海报的制作，微信推送，视频剪辑制作及照片的拍摄等工作。</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3.竞聘条件：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（1）思想政治素质良好，积极拥护党的方针路线和学校中心工作，具有较高的思想政治觉悟，群众基础好；积极进取，勇于奉献，有较强的责任心和服务意识，热爱体育运动，对体育运动有适当的了解。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（2）具备较强组织领导能力和人际沟通能力，有较强的团队精神，工作积极性高，热爱学生工作，乐于为同学服务。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（3）坚持德才兼备，学习成绩优良，态度端正，形象良好，无不良嗜好，善于思考，乐于学习且2015-2016学年第一学期无挂科。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五、招聘流程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lastRenderedPageBreak/>
        <w:t xml:space="preserve">1.自主申报及组织推荐阶段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highlight w:val="yellow"/>
        </w:rPr>
        <w:t xml:space="preserve">申请人自行下载《上海电力学院体育协会学生干部竞聘申请表》，并按要求认真填写申请并于2016年 </w:t>
      </w:r>
      <w:r w:rsidR="007E09FD">
        <w:rPr>
          <w:rFonts w:ascii="微软雅黑" w:hAnsi="微软雅黑" w:cs="宋体" w:hint="eastAsia"/>
          <w:color w:val="333333"/>
          <w:sz w:val="21"/>
          <w:szCs w:val="21"/>
          <w:highlight w:val="yellow"/>
        </w:rPr>
        <w:t>9</w:t>
      </w:r>
      <w:r>
        <w:rPr>
          <w:rFonts w:ascii="微软雅黑" w:hAnsi="微软雅黑" w:cs="宋体" w:hint="eastAsia"/>
          <w:color w:val="333333"/>
          <w:sz w:val="21"/>
          <w:szCs w:val="21"/>
          <w:highlight w:val="yellow"/>
        </w:rPr>
        <w:t xml:space="preserve"> 月</w:t>
      </w:r>
      <w:r w:rsidR="007E09FD">
        <w:rPr>
          <w:rFonts w:ascii="微软雅黑" w:hAnsi="微软雅黑" w:cs="宋体" w:hint="eastAsia"/>
          <w:color w:val="333333"/>
          <w:sz w:val="21"/>
          <w:szCs w:val="21"/>
          <w:highlight w:val="yellow"/>
        </w:rPr>
        <w:t>11</w:t>
      </w:r>
      <w:r>
        <w:rPr>
          <w:rFonts w:ascii="微软雅黑" w:hAnsi="微软雅黑" w:cs="宋体" w:hint="eastAsia"/>
          <w:color w:val="333333"/>
          <w:sz w:val="21"/>
          <w:szCs w:val="21"/>
          <w:highlight w:val="yellow"/>
        </w:rPr>
        <w:t>日前将电子版申请表发送至zyf1068@163.com</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2、资格审查阶段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体育部根据申请人报名情况，征求各二级学院分团委及辅导员的推荐意见后，核实情况，确定进入答辩的人员名单。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3、答辩竞选阶段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highlight w:val="yellow"/>
        </w:rPr>
        <w:t>答辩竞选时间安排在</w:t>
      </w:r>
      <w:r w:rsidR="00A60621">
        <w:rPr>
          <w:rFonts w:ascii="微软雅黑" w:hAnsi="微软雅黑" w:cs="宋体" w:hint="eastAsia"/>
          <w:color w:val="333333"/>
          <w:sz w:val="21"/>
          <w:szCs w:val="21"/>
          <w:highlight w:val="yellow"/>
        </w:rPr>
        <w:t>9</w:t>
      </w:r>
      <w:r>
        <w:rPr>
          <w:rFonts w:ascii="微软雅黑" w:hAnsi="微软雅黑" w:cs="宋体" w:hint="eastAsia"/>
          <w:color w:val="333333"/>
          <w:sz w:val="21"/>
          <w:szCs w:val="21"/>
          <w:highlight w:val="yellow"/>
        </w:rPr>
        <w:t xml:space="preserve">月  </w:t>
      </w:r>
      <w:r w:rsidR="007E09FD">
        <w:rPr>
          <w:rFonts w:ascii="微软雅黑" w:hAnsi="微软雅黑" w:cs="宋体" w:hint="eastAsia"/>
          <w:color w:val="333333"/>
          <w:sz w:val="21"/>
          <w:szCs w:val="21"/>
          <w:highlight w:val="yellow"/>
        </w:rPr>
        <w:t>12</w:t>
      </w:r>
      <w:r>
        <w:rPr>
          <w:rFonts w:ascii="微软雅黑" w:hAnsi="微软雅黑" w:cs="宋体" w:hint="eastAsia"/>
          <w:color w:val="333333"/>
          <w:sz w:val="21"/>
          <w:szCs w:val="21"/>
          <w:highlight w:val="yellow"/>
        </w:rPr>
        <w:t xml:space="preserve"> 日下午   </w:t>
      </w:r>
      <w:r w:rsidR="00A60621">
        <w:rPr>
          <w:rFonts w:ascii="微软雅黑" w:hAnsi="微软雅黑" w:cs="宋体" w:hint="eastAsia"/>
          <w:color w:val="333333"/>
          <w:sz w:val="21"/>
          <w:szCs w:val="21"/>
          <w:highlight w:val="yellow"/>
        </w:rPr>
        <w:t>18</w:t>
      </w:r>
      <w:r>
        <w:rPr>
          <w:rFonts w:ascii="微软雅黑" w:hAnsi="微软雅黑" w:cs="宋体" w:hint="eastAsia"/>
          <w:color w:val="333333"/>
          <w:sz w:val="21"/>
          <w:szCs w:val="21"/>
          <w:highlight w:val="yellow"/>
        </w:rPr>
        <w:t xml:space="preserve"> :00(地点另行通知)，申请人在规定的时间内竞聘答辩，内容为阐述岗位设想、工作计划及现场答辩。</w:t>
      </w:r>
      <w:r>
        <w:rPr>
          <w:rFonts w:ascii="微软雅黑" w:hAnsi="微软雅黑" w:cs="宋体" w:hint="eastAsia"/>
          <w:color w:val="333333"/>
          <w:sz w:val="21"/>
          <w:szCs w:val="21"/>
        </w:rPr>
        <w:t xml:space="preserve">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六、 竞选演讲流程：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所有候选人演讲流程：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竞选者按岗位意向分组，选举前抽签决定演讲次序。评委入场领取评分表，观众入场领取投票单。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（1）个人答辩：每人演讲时间为3分钟。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（2）嘉宾提问：每组完毕后有评委的提问时间，竞选者有30秒时间回答。现场视时间机动进行。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（3）统计唱票：由计票组进行评分表统计并收回观众投票，并由监票组监督计票。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（4）最终根据票数以及评委意见选定。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4、结果公示阶段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根据答辩的结果，体育部将面向全校进行结果公示。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七、其他事项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lastRenderedPageBreak/>
        <w:t xml:space="preserve">1、每人原则上只能参加一个部门的竞聘，可根据本人意愿进行调整；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2、试用学生干部试用考查期为一个月，试用期满后须由各部门商量评定，经体育部审核后下文任命； </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 xml:space="preserve">3、通知未尽事宜由校体育部补充说明。 </w:t>
      </w:r>
    </w:p>
    <w:p w:rsidR="003738A1" w:rsidRDefault="00254533">
      <w:pPr>
        <w:wordWrap w:val="0"/>
        <w:adjustRightInd/>
        <w:snapToGrid/>
        <w:spacing w:before="100" w:beforeAutospacing="1" w:after="100" w:afterAutospacing="1" w:line="450" w:lineRule="atLeast"/>
        <w:jc w:val="right"/>
        <w:rPr>
          <w:rFonts w:ascii="微软雅黑" w:hAnsi="微软雅黑" w:cs="宋体"/>
          <w:color w:val="333333"/>
          <w:sz w:val="21"/>
          <w:szCs w:val="21"/>
        </w:rPr>
      </w:pPr>
      <w:r>
        <w:rPr>
          <w:rFonts w:ascii="微软雅黑" w:hAnsi="微软雅黑" w:cs="宋体" w:hint="eastAsia"/>
          <w:color w:val="333333"/>
          <w:sz w:val="21"/>
          <w:szCs w:val="21"/>
        </w:rPr>
        <w:t xml:space="preserve">上海电力学院体育部 </w:t>
      </w:r>
    </w:p>
    <w:p w:rsidR="003738A1" w:rsidRDefault="00254533">
      <w:pPr>
        <w:wordWrap w:val="0"/>
        <w:adjustRightInd/>
        <w:snapToGrid/>
        <w:spacing w:before="100" w:beforeAutospacing="1" w:after="100" w:afterAutospacing="1" w:line="450" w:lineRule="atLeast"/>
        <w:jc w:val="right"/>
        <w:rPr>
          <w:rFonts w:ascii="微软雅黑" w:hAnsi="微软雅黑" w:cs="宋体"/>
          <w:color w:val="333333"/>
          <w:sz w:val="21"/>
          <w:szCs w:val="21"/>
        </w:rPr>
      </w:pPr>
      <w:r>
        <w:rPr>
          <w:rFonts w:ascii="微软雅黑" w:hAnsi="微软雅黑" w:cs="宋体" w:hint="eastAsia"/>
          <w:color w:val="333333"/>
          <w:sz w:val="21"/>
          <w:szCs w:val="21"/>
        </w:rPr>
        <w:t>2016年</w:t>
      </w:r>
      <w:r w:rsidR="00A2516D">
        <w:rPr>
          <w:rFonts w:ascii="微软雅黑" w:hAnsi="微软雅黑" w:cs="宋体" w:hint="eastAsia"/>
          <w:color w:val="333333"/>
          <w:sz w:val="21"/>
          <w:szCs w:val="21"/>
        </w:rPr>
        <w:t>8</w:t>
      </w:r>
      <w:r>
        <w:rPr>
          <w:rFonts w:ascii="微软雅黑" w:hAnsi="微软雅黑" w:cs="宋体" w:hint="eastAsia"/>
          <w:color w:val="333333"/>
          <w:sz w:val="21"/>
          <w:szCs w:val="21"/>
        </w:rPr>
        <w:t xml:space="preserve">月 </w:t>
      </w:r>
      <w:r w:rsidR="00A2516D">
        <w:rPr>
          <w:rFonts w:ascii="微软雅黑" w:hAnsi="微软雅黑" w:cs="宋体" w:hint="eastAsia"/>
          <w:color w:val="333333"/>
          <w:sz w:val="21"/>
          <w:szCs w:val="21"/>
        </w:rPr>
        <w:t>28日</w:t>
      </w:r>
    </w:p>
    <w:p w:rsidR="003738A1" w:rsidRDefault="00254533">
      <w:pPr>
        <w:wordWrap w:val="0"/>
        <w:adjustRightInd/>
        <w:snapToGrid/>
        <w:spacing w:before="100" w:beforeAutospacing="1" w:after="100" w:afterAutospacing="1" w:line="450" w:lineRule="atLeast"/>
        <w:rPr>
          <w:rFonts w:ascii="微软雅黑" w:hAnsi="微软雅黑" w:cs="宋体"/>
          <w:color w:val="333333"/>
          <w:sz w:val="21"/>
          <w:szCs w:val="21"/>
        </w:rPr>
      </w:pPr>
      <w:r>
        <w:rPr>
          <w:rFonts w:ascii="微软雅黑" w:hAnsi="微软雅黑" w:cs="宋体" w:hint="eastAsia"/>
          <w:color w:val="333333"/>
          <w:sz w:val="21"/>
          <w:szCs w:val="21"/>
        </w:rPr>
        <w:t>附：</w:t>
      </w:r>
      <w:hyperlink r:id="rId6" w:tgtFrame="_blank" w:history="1">
        <w:r>
          <w:rPr>
            <w:rFonts w:ascii="微软雅黑" w:hAnsi="微软雅黑" w:cs="宋体"/>
            <w:color w:val="424242"/>
            <w:sz w:val="21"/>
          </w:rPr>
          <w:t>上海电力学院</w:t>
        </w:r>
        <w:r>
          <w:rPr>
            <w:rFonts w:ascii="微软雅黑" w:hAnsi="微软雅黑" w:cs="宋体" w:hint="eastAsia"/>
            <w:color w:val="424242"/>
            <w:sz w:val="21"/>
          </w:rPr>
          <w:t>体育部</w:t>
        </w:r>
        <w:r>
          <w:rPr>
            <w:rFonts w:ascii="微软雅黑" w:hAnsi="微软雅黑" w:cs="宋体"/>
            <w:color w:val="424242"/>
            <w:sz w:val="21"/>
          </w:rPr>
          <w:t>学生干部竞聘申请表.docx</w:t>
        </w:r>
      </w:hyperlink>
      <w:r>
        <w:rPr>
          <w:rFonts w:ascii="微软雅黑" w:hAnsi="微软雅黑" w:cs="宋体" w:hint="eastAsia"/>
          <w:color w:val="333333"/>
          <w:sz w:val="21"/>
          <w:szCs w:val="21"/>
        </w:rPr>
        <w:t xml:space="preserve"> </w:t>
      </w:r>
    </w:p>
    <w:p w:rsidR="003738A1" w:rsidRDefault="003738A1">
      <w:pPr>
        <w:spacing w:line="220" w:lineRule="atLeast"/>
      </w:pPr>
    </w:p>
    <w:sectPr w:rsidR="003738A1" w:rsidSect="003738A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9FD" w:rsidRDefault="007E09FD" w:rsidP="007E09FD">
      <w:pPr>
        <w:spacing w:after="0"/>
      </w:pPr>
      <w:r>
        <w:separator/>
      </w:r>
    </w:p>
  </w:endnote>
  <w:endnote w:type="continuationSeparator" w:id="0">
    <w:p w:rsidR="007E09FD" w:rsidRDefault="007E09FD" w:rsidP="007E09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9FD" w:rsidRDefault="007E09FD" w:rsidP="007E09FD">
      <w:pPr>
        <w:spacing w:after="0"/>
      </w:pPr>
      <w:r>
        <w:separator/>
      </w:r>
    </w:p>
  </w:footnote>
  <w:footnote w:type="continuationSeparator" w:id="0">
    <w:p w:rsidR="007E09FD" w:rsidRDefault="007E09FD" w:rsidP="007E09F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3738A1"/>
    <w:rsid w:val="00224A57"/>
    <w:rsid w:val="00254533"/>
    <w:rsid w:val="003738A1"/>
    <w:rsid w:val="007E09FD"/>
    <w:rsid w:val="00A2516D"/>
    <w:rsid w:val="00A60621"/>
    <w:rsid w:val="00C23CDA"/>
    <w:rsid w:val="00CD55A1"/>
    <w:rsid w:val="00EA5016"/>
    <w:rsid w:val="00F14C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A1"/>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38A1"/>
    <w:rPr>
      <w:rFonts w:ascii="微软雅黑" w:eastAsia="微软雅黑" w:hAnsi="微软雅黑" w:hint="eastAsia"/>
      <w:color w:val="424242"/>
      <w:u w:val="none"/>
      <w:effect w:val="none"/>
    </w:rPr>
  </w:style>
  <w:style w:type="character" w:customStyle="1" w:styleId="addtime">
    <w:name w:val="addtime"/>
    <w:basedOn w:val="a0"/>
    <w:rsid w:val="003738A1"/>
  </w:style>
  <w:style w:type="character" w:customStyle="1" w:styleId="views">
    <w:name w:val="views"/>
    <w:basedOn w:val="a0"/>
    <w:rsid w:val="003738A1"/>
  </w:style>
  <w:style w:type="paragraph" w:styleId="a4">
    <w:name w:val="Normal (Web)"/>
    <w:basedOn w:val="a"/>
    <w:uiPriority w:val="99"/>
    <w:rsid w:val="003738A1"/>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Char"/>
    <w:uiPriority w:val="99"/>
    <w:rsid w:val="003738A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3738A1"/>
    <w:rPr>
      <w:rFonts w:ascii="Tahoma" w:hAnsi="Tahoma"/>
      <w:sz w:val="18"/>
      <w:szCs w:val="18"/>
    </w:rPr>
  </w:style>
  <w:style w:type="paragraph" w:styleId="a6">
    <w:name w:val="footer"/>
    <w:basedOn w:val="a"/>
    <w:link w:val="Char0"/>
    <w:uiPriority w:val="99"/>
    <w:rsid w:val="003738A1"/>
    <w:pPr>
      <w:tabs>
        <w:tab w:val="center" w:pos="4153"/>
        <w:tab w:val="right" w:pos="8306"/>
      </w:tabs>
    </w:pPr>
    <w:rPr>
      <w:sz w:val="18"/>
      <w:szCs w:val="18"/>
    </w:rPr>
  </w:style>
  <w:style w:type="character" w:customStyle="1" w:styleId="Char0">
    <w:name w:val="页脚 Char"/>
    <w:basedOn w:val="a0"/>
    <w:link w:val="a6"/>
    <w:uiPriority w:val="99"/>
    <w:rsid w:val="003738A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shiep.edu.cn/Apps/Home/Tpl/49/userfiles/file/2016/05/25/20160525090125_711854224.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2016-06-02T15:23:00Z</dcterms:created>
  <dcterms:modified xsi:type="dcterms:W3CDTF">2016-08-30T05:30:00Z</dcterms:modified>
</cp:coreProperties>
</file>